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80" w:rsidRDefault="00F25C80" w:rsidP="00F25C80">
      <w:pPr>
        <w:rPr>
          <w:rFonts w:hint="eastAsia"/>
        </w:rPr>
      </w:pPr>
      <w:r>
        <w:rPr>
          <w:rFonts w:hint="eastAsia"/>
        </w:rPr>
        <w:t>To: All Unit Commanders</w:t>
      </w:r>
    </w:p>
    <w:p w:rsidR="00923023" w:rsidRDefault="00AE56BB" w:rsidP="00EC476E">
      <w:pPr>
        <w:jc w:val="right"/>
      </w:pPr>
      <w:r>
        <w:t>20 August 2015</w:t>
      </w:r>
    </w:p>
    <w:p w:rsidR="00EC476E" w:rsidRDefault="00EC476E" w:rsidP="00EC476E">
      <w:pPr>
        <w:jc w:val="right"/>
        <w:rPr>
          <w:b/>
          <w:u w:val="single"/>
        </w:rPr>
      </w:pPr>
    </w:p>
    <w:p w:rsidR="008716BF" w:rsidRDefault="008716BF" w:rsidP="008716BF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Ceremonial Squadron R</w:t>
      </w:r>
      <w:r>
        <w:rPr>
          <w:b/>
          <w:u w:val="single"/>
        </w:rPr>
        <w:t>e</w:t>
      </w:r>
      <w:r>
        <w:rPr>
          <w:rFonts w:hint="eastAsia"/>
          <w:b/>
          <w:u w:val="single"/>
        </w:rPr>
        <w:t>cruitment</w:t>
      </w:r>
    </w:p>
    <w:p w:rsidR="008716BF" w:rsidRDefault="008716BF" w:rsidP="008716BF"/>
    <w:p w:rsidR="008716BF" w:rsidRDefault="008716BF" w:rsidP="008716BF">
      <w:pPr>
        <w:jc w:val="both"/>
      </w:pPr>
      <w:r>
        <w:rPr>
          <w:rFonts w:hint="eastAsia"/>
        </w:rPr>
        <w:tab/>
      </w:r>
      <w:r>
        <w:rPr>
          <w:rFonts w:hint="eastAsia"/>
        </w:rPr>
        <w:tab/>
        <w:t>The Ceremonial Squadron (C Sqn) is a field uni</w:t>
      </w:r>
      <w:r w:rsidR="00EC476E">
        <w:rPr>
          <w:rFonts w:hint="eastAsia"/>
        </w:rPr>
        <w:t xml:space="preserve">t within the Training Group. </w:t>
      </w:r>
      <w:r w:rsidR="00EC476E">
        <w:t xml:space="preserve"> </w:t>
      </w:r>
      <w:r>
        <w:rPr>
          <w:rFonts w:hint="eastAsia"/>
        </w:rPr>
        <w:t xml:space="preserve">C Sqn is responsible for dual roles, i.e. operational and ceremonial.  As one of the measures in developing drill and ceremonial, the Corps has entrusted C Sqn to </w:t>
      </w:r>
      <w:r>
        <w:t>provide</w:t>
      </w:r>
      <w:r>
        <w:rPr>
          <w:rFonts w:hint="eastAsia"/>
        </w:rPr>
        <w:t xml:space="preserve"> training to members for </w:t>
      </w:r>
      <w:r>
        <w:t>‘</w:t>
      </w:r>
      <w:r>
        <w:rPr>
          <w:rFonts w:hint="eastAsia"/>
        </w:rPr>
        <w:t>Drill and Ceremonial</w:t>
      </w:r>
      <w:r>
        <w:t>’</w:t>
      </w:r>
      <w:r>
        <w:rPr>
          <w:rFonts w:hint="eastAsia"/>
        </w:rPr>
        <w:t xml:space="preserve"> duties.  </w:t>
      </w:r>
      <w:r>
        <w:rPr>
          <w:rFonts w:hint="eastAsia"/>
          <w:lang w:eastAsia="zh-HK"/>
        </w:rPr>
        <w:t>I</w:t>
      </w:r>
      <w:r>
        <w:t>nvitation</w:t>
      </w:r>
      <w:r>
        <w:rPr>
          <w:rFonts w:hint="eastAsia"/>
        </w:rPr>
        <w:t xml:space="preserve"> is </w:t>
      </w:r>
      <w:r>
        <w:rPr>
          <w:rFonts w:hint="eastAsia"/>
          <w:lang w:eastAsia="zh-HK"/>
        </w:rPr>
        <w:t xml:space="preserve">now </w:t>
      </w:r>
      <w:r>
        <w:rPr>
          <w:rFonts w:hint="eastAsia"/>
        </w:rPr>
        <w:t>made to all</w:t>
      </w:r>
      <w:r w:rsidR="0061470F">
        <w:t xml:space="preserve"> cadet</w:t>
      </w:r>
      <w:r>
        <w:rPr>
          <w:rFonts w:hint="eastAsia"/>
        </w:rPr>
        <w:t xml:space="preserve"> members to join C Sqn, either by way of transfer (primary duty) or attachment (secondary duty). </w:t>
      </w:r>
    </w:p>
    <w:p w:rsidR="008716BF" w:rsidRDefault="008716BF" w:rsidP="008716BF">
      <w:pPr>
        <w:jc w:val="both"/>
      </w:pPr>
    </w:p>
    <w:p w:rsidR="008716BF" w:rsidRPr="003F1472" w:rsidRDefault="008716BF" w:rsidP="00EC476E">
      <w:pPr>
        <w:jc w:val="both"/>
        <w:rPr>
          <w:b/>
          <w:u w:val="single"/>
        </w:rPr>
      </w:pPr>
      <w:r w:rsidRPr="003F1472">
        <w:rPr>
          <w:rFonts w:hint="eastAsia"/>
          <w:b/>
          <w:u w:val="single"/>
        </w:rPr>
        <w:t>Normal Operational Role</w:t>
      </w:r>
    </w:p>
    <w:p w:rsidR="008716BF" w:rsidRDefault="008716BF" w:rsidP="00EC476E">
      <w:pPr>
        <w:jc w:val="both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ab/>
        <w:t>Alike all other field units, C Sqn accommodates cadet members and provide</w:t>
      </w:r>
      <w:r>
        <w:rPr>
          <w:rFonts w:hint="eastAsia"/>
          <w:lang w:eastAsia="zh-HK"/>
        </w:rPr>
        <w:t>s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 xml:space="preserve">them </w:t>
      </w:r>
      <w:r>
        <w:rPr>
          <w:rFonts w:hint="eastAsia"/>
        </w:rPr>
        <w:t>trainings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 xml:space="preserve">(e.g. aviation, </w:t>
      </w:r>
      <w:r>
        <w:t>expedition</w:t>
      </w:r>
      <w:r>
        <w:rPr>
          <w:rFonts w:hint="eastAsia"/>
        </w:rPr>
        <w:t xml:space="preserve">, moral education) and activities (visit, camping, community service).  </w:t>
      </w:r>
    </w:p>
    <w:p w:rsidR="008716BF" w:rsidRPr="005A12DD" w:rsidRDefault="008716BF" w:rsidP="00EC476E">
      <w:pPr>
        <w:jc w:val="both"/>
      </w:pPr>
    </w:p>
    <w:p w:rsidR="008716BF" w:rsidRPr="003F1472" w:rsidRDefault="008716BF" w:rsidP="00EC476E">
      <w:pPr>
        <w:jc w:val="both"/>
        <w:rPr>
          <w:b/>
          <w:u w:val="single"/>
        </w:rPr>
      </w:pPr>
      <w:r w:rsidRPr="003F1472">
        <w:rPr>
          <w:rFonts w:hint="eastAsia"/>
          <w:b/>
          <w:u w:val="single"/>
        </w:rPr>
        <w:t>Ceremonial Role</w:t>
      </w:r>
    </w:p>
    <w:p w:rsidR="008716BF" w:rsidRDefault="008716BF" w:rsidP="00EC476E">
      <w:pPr>
        <w:jc w:val="both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ab/>
        <w:t xml:space="preserve">C Sqn is also a functional unit in the aspect of </w:t>
      </w:r>
      <w:r>
        <w:t>‘</w:t>
      </w:r>
      <w:r>
        <w:rPr>
          <w:rFonts w:hint="eastAsia"/>
        </w:rPr>
        <w:t>Drill and Ceremonial</w:t>
      </w:r>
      <w:r>
        <w:t>’</w:t>
      </w:r>
      <w:r>
        <w:rPr>
          <w:rFonts w:hint="eastAsia"/>
        </w:rPr>
        <w:t xml:space="preserve">.  It is responsible for mounting guard of honour and parading the Corps Colour in significant ceremonial events (e.g. annual parade).  Apart from guard of honour, C Sqn is also </w:t>
      </w:r>
      <w:r>
        <w:t>responsible</w:t>
      </w:r>
      <w:r>
        <w:rPr>
          <w:rFonts w:hint="eastAsia"/>
        </w:rPr>
        <w:t xml:space="preserve"> for drill display in public events (National Day flag raising ceremony, carnival organized by </w:t>
      </w:r>
      <w:r>
        <w:t>government</w:t>
      </w:r>
      <w:r>
        <w:rPr>
          <w:rFonts w:hint="eastAsia"/>
        </w:rPr>
        <w:t xml:space="preserve"> departments, joint uniformed group </w:t>
      </w:r>
      <w:r>
        <w:t>function</w:t>
      </w:r>
      <w:r>
        <w:rPr>
          <w:rFonts w:hint="eastAsia"/>
        </w:rPr>
        <w:t xml:space="preserve">s).  Continuity drill is the common form of drill display of C Sqn.  It features a </w:t>
      </w:r>
      <w:r>
        <w:t>series</w:t>
      </w:r>
      <w:r>
        <w:rPr>
          <w:rFonts w:hint="eastAsia"/>
        </w:rPr>
        <w:t xml:space="preserve"> of drill movements, in phase with the background music and without any spoken word of command.  </w:t>
      </w:r>
    </w:p>
    <w:p w:rsidR="008716BF" w:rsidRDefault="008716BF" w:rsidP="00EC476E">
      <w:pPr>
        <w:jc w:val="both"/>
      </w:pPr>
    </w:p>
    <w:p w:rsidR="008716BF" w:rsidRPr="003F1472" w:rsidRDefault="008716BF" w:rsidP="00EC476E">
      <w:pPr>
        <w:jc w:val="both"/>
        <w:rPr>
          <w:b/>
          <w:u w:val="single"/>
        </w:rPr>
      </w:pPr>
      <w:r w:rsidRPr="003F1472">
        <w:rPr>
          <w:b/>
          <w:u w:val="single"/>
        </w:rPr>
        <w:t>M</w:t>
      </w:r>
      <w:r w:rsidRPr="003F1472">
        <w:rPr>
          <w:rFonts w:hint="eastAsia"/>
          <w:b/>
          <w:u w:val="single"/>
        </w:rPr>
        <w:t>embers of C Sqn</w:t>
      </w:r>
    </w:p>
    <w:p w:rsidR="008716BF" w:rsidRDefault="008716BF" w:rsidP="00EC476E">
      <w:pPr>
        <w:jc w:val="both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ab/>
        <w:t xml:space="preserve">Currently, C Sqn consists of members of two types: primary members and attachment members.  Primary members are those who serve in C Sqn as their primary duty.  They are </w:t>
      </w:r>
      <w:r>
        <w:t>responsible</w:t>
      </w:r>
      <w:r>
        <w:rPr>
          <w:rFonts w:hint="eastAsia"/>
        </w:rPr>
        <w:t xml:space="preserve"> for all operations of C Sqn.  Attachment members are those who serve in other units and volunteer to serve in C Sqn as their secondary duty.</w:t>
      </w:r>
      <w:r>
        <w:rPr>
          <w:rFonts w:hint="eastAsia"/>
          <w:lang w:eastAsia="zh-HK"/>
        </w:rPr>
        <w:t xml:space="preserve">  </w:t>
      </w:r>
      <w:r>
        <w:rPr>
          <w:rFonts w:hint="eastAsia"/>
        </w:rPr>
        <w:t>Attachment members are normally deployed to take part in the ceremonial role of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 xml:space="preserve">C Sqn.  </w:t>
      </w:r>
      <w:r w:rsidR="00F25C80">
        <w:rPr>
          <w:rFonts w:hint="eastAsia"/>
        </w:rPr>
        <w:t xml:space="preserve">The duration of the initial </w:t>
      </w:r>
      <w:r w:rsidR="00F25C80">
        <w:t>appointment</w:t>
      </w:r>
      <w:r w:rsidR="00F25C80">
        <w:rPr>
          <w:rFonts w:hint="eastAsia"/>
        </w:rPr>
        <w:t xml:space="preserve"> of attachment member is 2 years.  The extension of appointment would be considered, subjected to satisfactory performance. </w:t>
      </w:r>
    </w:p>
    <w:p w:rsidR="008716BF" w:rsidRPr="00F25C80" w:rsidRDefault="008716BF" w:rsidP="00EC476E">
      <w:pPr>
        <w:jc w:val="both"/>
        <w:rPr>
          <w:b/>
          <w:u w:val="single"/>
        </w:rPr>
      </w:pPr>
      <w:bookmarkStart w:id="0" w:name="_GoBack"/>
      <w:bookmarkEnd w:id="0"/>
    </w:p>
    <w:p w:rsidR="008716BF" w:rsidRPr="003F1472" w:rsidRDefault="008716BF" w:rsidP="00EC476E">
      <w:pPr>
        <w:jc w:val="both"/>
        <w:rPr>
          <w:b/>
          <w:u w:val="single"/>
        </w:rPr>
      </w:pPr>
      <w:r w:rsidRPr="003F1472">
        <w:rPr>
          <w:rFonts w:hint="eastAsia"/>
          <w:b/>
          <w:u w:val="single"/>
        </w:rPr>
        <w:t>Recruitment</w:t>
      </w:r>
    </w:p>
    <w:p w:rsidR="00F25C80" w:rsidRDefault="008716BF" w:rsidP="00F25C80">
      <w:pPr>
        <w:jc w:val="both"/>
        <w:rPr>
          <w:rFonts w:hint="eastAsia"/>
        </w:rPr>
      </w:pPr>
      <w:r>
        <w:t>5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ab/>
        <w:t xml:space="preserve">All members </w:t>
      </w:r>
      <w:r w:rsidR="00AE56BB">
        <w:t xml:space="preserve">below the rank of Flt Lt </w:t>
      </w:r>
      <w:r>
        <w:rPr>
          <w:rFonts w:hint="eastAsia"/>
        </w:rPr>
        <w:t xml:space="preserve">are </w:t>
      </w:r>
      <w:r>
        <w:t>welcomed</w:t>
      </w:r>
      <w:r>
        <w:rPr>
          <w:rFonts w:hint="eastAsia"/>
        </w:rPr>
        <w:t xml:space="preserve"> to join C Sqn.  Interested members could fill in the enclosed application form and send to </w:t>
      </w:r>
      <w:r w:rsidR="00AE56BB">
        <w:rPr>
          <w:kern w:val="0"/>
        </w:rPr>
        <w:t>undersigned</w:t>
      </w:r>
      <w:r>
        <w:rPr>
          <w:rFonts w:hint="eastAsia"/>
        </w:rPr>
        <w:t xml:space="preserve"> </w:t>
      </w:r>
      <w:r w:rsidR="00AE56BB">
        <w:t>(</w:t>
      </w:r>
      <w:r w:rsidR="00AE56BB">
        <w:rPr>
          <w:color w:val="0000FF"/>
        </w:rPr>
        <w:t>csqn.oc@gmail.com</w:t>
      </w:r>
      <w:r>
        <w:rPr>
          <w:rFonts w:hint="eastAsia"/>
        </w:rPr>
        <w:t xml:space="preserve">) and </w:t>
      </w:r>
      <w:r w:rsidR="00AE56BB">
        <w:t xml:space="preserve">WO Lee Wing San </w:t>
      </w:r>
      <w:r>
        <w:rPr>
          <w:rFonts w:hint="eastAsia"/>
        </w:rPr>
        <w:t>(</w:t>
      </w:r>
      <w:r w:rsidRPr="0011127D">
        <w:rPr>
          <w:rFonts w:hint="eastAsia"/>
          <w:color w:val="0000FF"/>
        </w:rPr>
        <w:t>csqn.</w:t>
      </w:r>
      <w:r w:rsidR="00AE56BB">
        <w:rPr>
          <w:color w:val="0000FF"/>
        </w:rPr>
        <w:t>san</w:t>
      </w:r>
      <w:r w:rsidRPr="0011127D">
        <w:rPr>
          <w:rFonts w:hint="eastAsia"/>
          <w:color w:val="0000FF"/>
        </w:rPr>
        <w:t>@gmail.com</w:t>
      </w:r>
      <w:r>
        <w:rPr>
          <w:rFonts w:hint="eastAsia"/>
        </w:rPr>
        <w:t>)</w:t>
      </w:r>
      <w:r w:rsidRPr="0073708F">
        <w:rPr>
          <w:rFonts w:hint="eastAsia"/>
        </w:rPr>
        <w:t xml:space="preserve"> </w:t>
      </w:r>
      <w:r>
        <w:rPr>
          <w:rFonts w:hint="eastAsia"/>
        </w:rPr>
        <w:t>by</w:t>
      </w:r>
      <w:r w:rsidRPr="00AE0C2D">
        <w:rPr>
          <w:rFonts w:hint="eastAsia"/>
          <w:b/>
        </w:rPr>
        <w:t xml:space="preserve"> </w:t>
      </w:r>
      <w:r w:rsidR="00F25C80">
        <w:rPr>
          <w:rFonts w:hint="eastAsia"/>
          <w:b/>
          <w:u w:val="single"/>
        </w:rPr>
        <w:t>13</w:t>
      </w:r>
      <w:r w:rsidRPr="00AE0C2D">
        <w:rPr>
          <w:rFonts w:hint="eastAsia"/>
          <w:b/>
          <w:u w:val="single"/>
        </w:rPr>
        <w:t xml:space="preserve"> </w:t>
      </w:r>
      <w:r w:rsidR="00AE56BB">
        <w:rPr>
          <w:b/>
          <w:u w:val="single"/>
        </w:rPr>
        <w:t>September 2015</w:t>
      </w:r>
      <w:r w:rsidRPr="00AE0C2D">
        <w:rPr>
          <w:rFonts w:hint="eastAsia"/>
          <w:b/>
        </w:rPr>
        <w:t>.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T</w:t>
      </w:r>
      <w:r>
        <w:t>he</w:t>
      </w:r>
      <w:r>
        <w:rPr>
          <w:rFonts w:hint="eastAsia"/>
        </w:rPr>
        <w:t xml:space="preserve"> selection </w:t>
      </w:r>
      <w:r>
        <w:t xml:space="preserve">interview </w:t>
      </w:r>
      <w:r>
        <w:rPr>
          <w:rFonts w:hint="eastAsia"/>
        </w:rPr>
        <w:t xml:space="preserve">is tentatively fixed in </w:t>
      </w:r>
      <w:r w:rsidR="00AE56BB" w:rsidRPr="00AE56BB">
        <w:rPr>
          <w:u w:val="single"/>
        </w:rPr>
        <w:t xml:space="preserve">20 </w:t>
      </w:r>
      <w:r w:rsidR="00AE56BB">
        <w:rPr>
          <w:u w:val="single"/>
        </w:rPr>
        <w:t>September</w:t>
      </w:r>
      <w:r>
        <w:rPr>
          <w:rFonts w:hint="eastAsia"/>
          <w:u w:val="single"/>
        </w:rPr>
        <w:t xml:space="preserve"> 201</w:t>
      </w:r>
      <w:r w:rsidR="00AE56BB">
        <w:rPr>
          <w:u w:val="single"/>
        </w:rPr>
        <w:t>5</w:t>
      </w:r>
      <w:r>
        <w:rPr>
          <w:rFonts w:hint="eastAsia"/>
        </w:rPr>
        <w:t>.</w:t>
      </w:r>
    </w:p>
    <w:p w:rsidR="00F25C80" w:rsidRDefault="00F25C80" w:rsidP="00F25C80">
      <w:pPr>
        <w:jc w:val="both"/>
        <w:rPr>
          <w:rFonts w:hint="eastAsia"/>
        </w:rPr>
      </w:pPr>
    </w:p>
    <w:p w:rsidR="008716BF" w:rsidRDefault="008716BF" w:rsidP="00F25C80">
      <w:pPr>
        <w:jc w:val="both"/>
      </w:pPr>
      <w:r>
        <w:t>6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ab/>
        <w:t xml:space="preserve">If you need any further information, please feel free to contact </w:t>
      </w:r>
      <w:r w:rsidR="00AE56BB">
        <w:t>us</w:t>
      </w:r>
      <w:r>
        <w:rPr>
          <w:rFonts w:hint="eastAsia"/>
        </w:rPr>
        <w:t xml:space="preserve"> at</w:t>
      </w:r>
      <w:r>
        <w:t xml:space="preserve"> </w:t>
      </w:r>
      <w:hyperlink r:id="rId7" w:history="1">
        <w:r w:rsidR="00AE56BB" w:rsidRPr="00CA2BC3">
          <w:rPr>
            <w:rStyle w:val="a3"/>
          </w:rPr>
          <w:t>csqn.info@gmail.com</w:t>
        </w:r>
      </w:hyperlink>
      <w:r w:rsidR="00AE56BB">
        <w:rPr>
          <w:rFonts w:hint="eastAsia"/>
        </w:rPr>
        <w:t xml:space="preserve">. </w:t>
      </w:r>
    </w:p>
    <w:p w:rsidR="008716BF" w:rsidRDefault="008716BF" w:rsidP="008716BF">
      <w:pPr>
        <w:tabs>
          <w:tab w:val="center" w:pos="6300"/>
        </w:tabs>
      </w:pPr>
    </w:p>
    <w:tbl>
      <w:tblPr>
        <w:tblStyle w:val="a4"/>
        <w:tblW w:w="0" w:type="auto"/>
        <w:jc w:val="right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8716BF" w:rsidTr="008716BF">
        <w:trPr>
          <w:jc w:val="right"/>
        </w:trPr>
        <w:tc>
          <w:tcPr>
            <w:tcW w:w="2330" w:type="dxa"/>
            <w:tcBorders>
              <w:bottom w:val="single" w:sz="4" w:space="0" w:color="auto"/>
            </w:tcBorders>
          </w:tcPr>
          <w:p w:rsidR="008716BF" w:rsidRDefault="008716BF" w:rsidP="008716BF">
            <w:pPr>
              <w:tabs>
                <w:tab w:val="center" w:pos="6300"/>
              </w:tabs>
              <w:ind w:right="95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288754" cy="424322"/>
                  <wp:effectExtent l="19050" t="0" r="6646" b="0"/>
                  <wp:docPr id="1" name="圖片 0" descr="20130110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0110-WA00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06" cy="4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F" w:rsidTr="008716BF">
        <w:trPr>
          <w:jc w:val="right"/>
        </w:trPr>
        <w:tc>
          <w:tcPr>
            <w:tcW w:w="2330" w:type="dxa"/>
            <w:tcBorders>
              <w:top w:val="single" w:sz="4" w:space="0" w:color="auto"/>
            </w:tcBorders>
          </w:tcPr>
          <w:p w:rsidR="008716BF" w:rsidRDefault="008716BF" w:rsidP="00AE56BB">
            <w:pPr>
              <w:tabs>
                <w:tab w:val="center" w:pos="6300"/>
              </w:tabs>
              <w:jc w:val="center"/>
            </w:pPr>
            <w:r>
              <w:t>Edward K</w:t>
            </w:r>
            <w:r w:rsidR="00AE56BB">
              <w:t>ing</w:t>
            </w:r>
          </w:p>
        </w:tc>
      </w:tr>
      <w:tr w:rsidR="008716BF" w:rsidTr="008716BF">
        <w:trPr>
          <w:jc w:val="right"/>
        </w:trPr>
        <w:tc>
          <w:tcPr>
            <w:tcW w:w="2330" w:type="dxa"/>
          </w:tcPr>
          <w:p w:rsidR="008716BF" w:rsidRDefault="008716BF" w:rsidP="008716BF">
            <w:pPr>
              <w:tabs>
                <w:tab w:val="center" w:pos="6300"/>
              </w:tabs>
              <w:jc w:val="center"/>
            </w:pPr>
            <w:r>
              <w:t>Flt L</w:t>
            </w:r>
            <w:r w:rsidR="00AC457D">
              <w:t>t</w:t>
            </w:r>
          </w:p>
        </w:tc>
      </w:tr>
      <w:tr w:rsidR="008716BF" w:rsidTr="008716BF">
        <w:trPr>
          <w:jc w:val="right"/>
        </w:trPr>
        <w:tc>
          <w:tcPr>
            <w:tcW w:w="2330" w:type="dxa"/>
          </w:tcPr>
          <w:p w:rsidR="008716BF" w:rsidRDefault="008716BF" w:rsidP="008716BF">
            <w:pPr>
              <w:tabs>
                <w:tab w:val="center" w:pos="6300"/>
              </w:tabs>
              <w:jc w:val="center"/>
            </w:pPr>
            <w:r>
              <w:t>OC C Sqn</w:t>
            </w:r>
          </w:p>
        </w:tc>
      </w:tr>
    </w:tbl>
    <w:p w:rsidR="00EE774F" w:rsidRDefault="00EE774F" w:rsidP="008716BF">
      <w:pPr>
        <w:tabs>
          <w:tab w:val="center" w:pos="6300"/>
        </w:tabs>
      </w:pPr>
    </w:p>
    <w:p w:rsidR="00EE774F" w:rsidRDefault="00EE774F" w:rsidP="008716BF">
      <w:pPr>
        <w:tabs>
          <w:tab w:val="center" w:pos="6300"/>
        </w:tabs>
      </w:pPr>
    </w:p>
    <w:p w:rsidR="008716BF" w:rsidRPr="00EE774F" w:rsidRDefault="00EE774F" w:rsidP="008716BF">
      <w:pPr>
        <w:tabs>
          <w:tab w:val="center" w:pos="6300"/>
        </w:tabs>
        <w:rPr>
          <w:sz w:val="20"/>
          <w:szCs w:val="20"/>
        </w:rPr>
      </w:pPr>
      <w:r w:rsidRPr="00EE774F">
        <w:rPr>
          <w:sz w:val="20"/>
          <w:szCs w:val="20"/>
        </w:rPr>
        <w:t>cc: DCO Trg, OC Trg</w:t>
      </w:r>
      <w:r w:rsidR="00AC457D">
        <w:rPr>
          <w:sz w:val="20"/>
          <w:szCs w:val="20"/>
        </w:rPr>
        <w:t xml:space="preserve"> Gp</w:t>
      </w:r>
      <w:r w:rsidRPr="00EE774F">
        <w:rPr>
          <w:sz w:val="20"/>
          <w:szCs w:val="20"/>
        </w:rPr>
        <w:t xml:space="preserve"> and OC C Wg</w:t>
      </w:r>
    </w:p>
    <w:p w:rsidR="008716BF" w:rsidRDefault="008716BF">
      <w:pPr>
        <w:widowControl/>
      </w:pPr>
      <w:r>
        <w:br w:type="page"/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lastRenderedPageBreak/>
        <w:t>Application Form</w:t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Joining Ceremonial Squadron</w:t>
      </w:r>
    </w:p>
    <w:p w:rsidR="008716BF" w:rsidRDefault="008716BF" w:rsidP="008716BF">
      <w:pPr>
        <w:tabs>
          <w:tab w:val="center" w:pos="6300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403"/>
        <w:gridCol w:w="4285"/>
      </w:tblGrid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EE774F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Application Option</w:t>
            </w:r>
            <w:r>
              <w:rPr>
                <w:rFonts w:hint="eastAsia"/>
                <w:color w:val="0000FF"/>
              </w:rPr>
              <w:t>*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Phone No.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OC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OC Unit</w:t>
            </w:r>
            <w:r>
              <w:t>’</w:t>
            </w:r>
            <w:r>
              <w:rPr>
                <w:rFonts w:hint="eastAsia"/>
              </w:rPr>
              <w:t xml:space="preserve">s Endorsement 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</w:tbl>
    <w:p w:rsidR="008716BF" w:rsidRDefault="008716BF" w:rsidP="008716BF">
      <w:pPr>
        <w:tabs>
          <w:tab w:val="center" w:pos="6300"/>
        </w:tabs>
      </w:pPr>
    </w:p>
    <w:p w:rsidR="008716BF" w:rsidRPr="0012594E" w:rsidRDefault="008716BF" w:rsidP="008716BF">
      <w:pPr>
        <w:tabs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*Application Option:</w:t>
      </w:r>
    </w:p>
    <w:p w:rsidR="008716BF" w:rsidRPr="0012594E" w:rsidRDefault="008716BF" w:rsidP="008716BF">
      <w:pPr>
        <w:tabs>
          <w:tab w:val="left" w:pos="180"/>
          <w:tab w:val="left" w:pos="540"/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A.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joining C Sqn as attachment member.</w:t>
      </w:r>
    </w:p>
    <w:p w:rsidR="006739A7" w:rsidRPr="00813007" w:rsidRDefault="008716BF" w:rsidP="008716BF">
      <w:r w:rsidRPr="0012594E">
        <w:rPr>
          <w:rFonts w:hint="eastAsia"/>
          <w:b/>
          <w:color w:val="0000FF"/>
          <w:sz w:val="28"/>
          <w:szCs w:val="28"/>
        </w:rPr>
        <w:t>B.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transfer into C Sqn as primary member.</w:t>
      </w:r>
    </w:p>
    <w:sectPr w:rsidR="006739A7" w:rsidRPr="00813007" w:rsidSect="00F54E72">
      <w:headerReference w:type="default" r:id="rId9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77" w:rsidRDefault="00C33977" w:rsidP="00865876">
      <w:r>
        <w:separator/>
      </w:r>
    </w:p>
  </w:endnote>
  <w:endnote w:type="continuationSeparator" w:id="0">
    <w:p w:rsidR="00C33977" w:rsidRDefault="00C33977" w:rsidP="008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77" w:rsidRDefault="00C33977" w:rsidP="00865876">
      <w:r>
        <w:separator/>
      </w:r>
    </w:p>
  </w:footnote>
  <w:footnote w:type="continuationSeparator" w:id="0">
    <w:p w:rsidR="00C33977" w:rsidRDefault="00C33977" w:rsidP="0086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C" w:rsidRDefault="00924793" w:rsidP="00B33084">
    <w:pPr>
      <w:pStyle w:val="a5"/>
      <w:tabs>
        <w:tab w:val="left" w:pos="3285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-648970</wp:posOffset>
              </wp:positionH>
              <wp:positionV relativeFrom="paragraph">
                <wp:posOffset>102235</wp:posOffset>
              </wp:positionV>
              <wp:extent cx="1254760" cy="1190625"/>
              <wp:effectExtent l="0" t="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5EC" w:rsidRPr="00B556E4" w:rsidRDefault="00F54E72" w:rsidP="00F54E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0000" cy="1080000"/>
                                <wp:effectExtent l="0" t="0" r="0" b="0"/>
                                <wp:docPr id="2" name="圖片 2" descr="C:\Documents and Settings\Edward King\My Documents\USB\C Sqn Crest\C Sqn Crest (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Edward King\My Documents\USB\C Sqn Crest\C Sqn Crest (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1pt;margin-top:8.05pt;width:98.8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" filled="f" fillcolor="black [3213]" stroked="f" strokecolor="black [3213]">
              <v:textbox>
                <w:txbxContent>
                  <w:p w:rsidR="00B445EC" w:rsidRPr="00B556E4" w:rsidRDefault="00F54E72" w:rsidP="00F54E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0000" cy="1080000"/>
                          <wp:effectExtent l="0" t="0" r="0" b="0"/>
                          <wp:docPr id="2" name="圖片 2" descr="C:\Documents and Settings\Edward King\My Documents\USB\C Sqn Crest\C Sqn Crest (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Edward King\My Documents\USB\C Sqn Crest\C Sqn Crest (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0"/>
    </w:tblGrid>
    <w:tr w:rsidR="00B445EC" w:rsidTr="00F54E72">
      <w:trPr>
        <w:trHeight w:val="1749"/>
      </w:trPr>
      <w:tc>
        <w:tcPr>
          <w:tcW w:w="11970" w:type="dxa"/>
          <w:vAlign w:val="center"/>
        </w:tcPr>
        <w:p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>Hong Kong Air Cadet Corps Headquarters, Sung Wong Toi Road, Kowloon</w:t>
          </w:r>
        </w:p>
        <w:p w:rsidR="00B445EC" w:rsidRPr="00B556E4" w:rsidRDefault="00B445EC" w:rsidP="00AE56BB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2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http://csqn.aircadets.org.hk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3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csqn.info@gmail.com</w:t>
            </w:r>
          </w:hyperlink>
        </w:p>
      </w:tc>
    </w:tr>
  </w:tbl>
  <w:p w:rsidR="00B445EC" w:rsidRDefault="00B445EC" w:rsidP="00F54E7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F"/>
    <w:rsid w:val="000563C6"/>
    <w:rsid w:val="00181BEE"/>
    <w:rsid w:val="002B479B"/>
    <w:rsid w:val="00315CD6"/>
    <w:rsid w:val="003B102C"/>
    <w:rsid w:val="003B2652"/>
    <w:rsid w:val="003C17B5"/>
    <w:rsid w:val="00451A1C"/>
    <w:rsid w:val="004F031D"/>
    <w:rsid w:val="0053270B"/>
    <w:rsid w:val="005563F3"/>
    <w:rsid w:val="005912A5"/>
    <w:rsid w:val="005D661A"/>
    <w:rsid w:val="0061470F"/>
    <w:rsid w:val="006739A7"/>
    <w:rsid w:val="00674AFF"/>
    <w:rsid w:val="007E4A15"/>
    <w:rsid w:val="007F68D1"/>
    <w:rsid w:val="008022ED"/>
    <w:rsid w:val="00812865"/>
    <w:rsid w:val="00813007"/>
    <w:rsid w:val="00865876"/>
    <w:rsid w:val="008716BF"/>
    <w:rsid w:val="008C4D77"/>
    <w:rsid w:val="008D5E70"/>
    <w:rsid w:val="00923023"/>
    <w:rsid w:val="00924793"/>
    <w:rsid w:val="00957922"/>
    <w:rsid w:val="009836C0"/>
    <w:rsid w:val="00992EB7"/>
    <w:rsid w:val="00A20361"/>
    <w:rsid w:val="00A527B8"/>
    <w:rsid w:val="00AC457D"/>
    <w:rsid w:val="00AE56BB"/>
    <w:rsid w:val="00B32BA8"/>
    <w:rsid w:val="00B33084"/>
    <w:rsid w:val="00B445EC"/>
    <w:rsid w:val="00B556E4"/>
    <w:rsid w:val="00B66702"/>
    <w:rsid w:val="00BF3286"/>
    <w:rsid w:val="00C22BAB"/>
    <w:rsid w:val="00C33977"/>
    <w:rsid w:val="00C4601F"/>
    <w:rsid w:val="00C54381"/>
    <w:rsid w:val="00C8268F"/>
    <w:rsid w:val="00D36DC5"/>
    <w:rsid w:val="00DA28A0"/>
    <w:rsid w:val="00DD53A7"/>
    <w:rsid w:val="00DE3BDC"/>
    <w:rsid w:val="00E2524F"/>
    <w:rsid w:val="00E3319B"/>
    <w:rsid w:val="00E84983"/>
    <w:rsid w:val="00EA2533"/>
    <w:rsid w:val="00EC476E"/>
    <w:rsid w:val="00EE774F"/>
    <w:rsid w:val="00F25C80"/>
    <w:rsid w:val="00F54E72"/>
    <w:rsid w:val="00F65BCA"/>
    <w:rsid w:val="00F9077D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sqn.inf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qn.info@gmail.com" TargetMode="External"/><Relationship Id="rId2" Type="http://schemas.openxmlformats.org/officeDocument/2006/relationships/hyperlink" Target="http://csqn.aircadets.org.hk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Sqn - Letterhead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CHAU, Twinson HB</cp:lastModifiedBy>
  <cp:revision>2</cp:revision>
  <cp:lastPrinted>2012-08-17T10:40:00Z</cp:lastPrinted>
  <dcterms:created xsi:type="dcterms:W3CDTF">2015-08-22T01:24:00Z</dcterms:created>
  <dcterms:modified xsi:type="dcterms:W3CDTF">2015-08-22T01:24:00Z</dcterms:modified>
</cp:coreProperties>
</file>